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9B2" w:rsidRPr="005C3F77" w:rsidRDefault="00F4323F" w:rsidP="00F4323F">
      <w:pPr>
        <w:pageBreakBefore/>
        <w:tabs>
          <w:tab w:val="center" w:pos="4680"/>
        </w:tabs>
        <w:spacing w:after="120" w:line="360" w:lineRule="exact"/>
        <w:rPr>
          <w:rFonts w:ascii="Times New Roman" w:hAnsi="Times New Roman"/>
          <w:b/>
          <w:bCs/>
          <w:color w:val="000000"/>
        </w:rPr>
      </w:pPr>
      <w:r w:rsidRPr="00F4323F">
        <w:rPr>
          <w:rFonts w:ascii="Times New Roman" w:hAnsi="Times New Roman"/>
          <w:bCs/>
          <w:color w:val="000000"/>
          <w:sz w:val="26"/>
        </w:rPr>
        <w:t>Mẫu 5</w:t>
      </w:r>
      <w:r>
        <w:rPr>
          <w:rFonts w:ascii="Times New Roman" w:hAnsi="Times New Roman"/>
          <w:b/>
          <w:bCs/>
          <w:color w:val="000000"/>
        </w:rPr>
        <w:tab/>
      </w:r>
      <w:r w:rsidR="002B79B2" w:rsidRPr="005C3F77">
        <w:rPr>
          <w:rFonts w:ascii="Times New Roman" w:hAnsi="Times New Roman"/>
          <w:b/>
          <w:bCs/>
          <w:color w:val="000000"/>
        </w:rPr>
        <w:t>HỒ SƠ CÁN BỘ THAM GIA GIẢNG DẠY</w:t>
      </w:r>
    </w:p>
    <w:p w:rsidR="002B79B2" w:rsidRPr="000826E7" w:rsidRDefault="002B79B2" w:rsidP="002B79B2">
      <w:pPr>
        <w:spacing w:after="40"/>
        <w:jc w:val="center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>(Kèm theo Quy định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về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mở </w:t>
      </w:r>
      <w:r w:rsidRPr="000826E7">
        <w:rPr>
          <w:rFonts w:ascii="Times New Roman" w:hAnsi="Times New Roman"/>
          <w:i/>
          <w:color w:val="000000"/>
          <w:sz w:val="24"/>
          <w:szCs w:val="24"/>
        </w:rPr>
        <w:t>ngành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và điều chỉnh chương trình đào tạo tại ĐHQGHN ban hành theo Quyết định số</w:t>
      </w:r>
      <w:r w:rsidR="00AF15A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</w:t>
      </w:r>
      <w:r w:rsidR="00AF15A8">
        <w:rPr>
          <w:rFonts w:ascii="Times New Roman" w:hAnsi="Times New Roman"/>
          <w:i/>
          <w:color w:val="000000"/>
          <w:sz w:val="24"/>
          <w:szCs w:val="24"/>
        </w:rPr>
        <w:t>4555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/QĐ-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it-IT"/>
        </w:rPr>
        <w:t>ĐHQGHN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, ngày </w:t>
      </w:r>
      <w:r w:rsidR="00AF15A8">
        <w:rPr>
          <w:rFonts w:ascii="Times New Roman" w:hAnsi="Times New Roman"/>
          <w:i/>
          <w:color w:val="000000"/>
          <w:sz w:val="24"/>
          <w:szCs w:val="24"/>
        </w:rPr>
        <w:t>22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tháng </w:t>
      </w:r>
      <w:r w:rsidR="00AF15A8">
        <w:rPr>
          <w:rFonts w:ascii="Times New Roman" w:hAnsi="Times New Roman"/>
          <w:i/>
          <w:color w:val="000000"/>
          <w:sz w:val="24"/>
          <w:szCs w:val="24"/>
        </w:rPr>
        <w:t>12</w:t>
      </w:r>
      <w:r w:rsidR="00AF15A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</w:t>
      </w:r>
      <w:r w:rsidRPr="000826E7">
        <w:rPr>
          <w:rFonts w:ascii="Times New Roman" w:hAnsi="Times New Roman"/>
          <w:i/>
          <w:color w:val="000000"/>
          <w:sz w:val="24"/>
          <w:szCs w:val="24"/>
          <w:lang w:val="vi-VN"/>
        </w:rPr>
        <w:t>năm 2022 của Giám đốc ĐHQGHN)</w:t>
      </w:r>
    </w:p>
    <w:p w:rsidR="002B79B2" w:rsidRPr="005C3F77" w:rsidRDefault="002B79B2" w:rsidP="002B79B2">
      <w:pPr>
        <w:ind w:firstLine="720"/>
        <w:jc w:val="center"/>
        <w:rPr>
          <w:rFonts w:ascii="Times New Roman" w:hAnsi="Times New Roman"/>
          <w:b/>
          <w:i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104140</wp:posOffset>
                </wp:positionV>
                <wp:extent cx="5937250" cy="0"/>
                <wp:effectExtent l="10795" t="8255" r="508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19B0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8.2pt" to="459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6350" t="9525" r="1270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4B7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:rsidR="002B79B2" w:rsidRPr="005C3F77" w:rsidRDefault="002B79B2" w:rsidP="002B79B2">
      <w:pPr>
        <w:spacing w:after="240" w:line="360" w:lineRule="exact"/>
        <w:rPr>
          <w:rFonts w:ascii="Times New Roman" w:hAnsi="Times New Roman"/>
          <w:b/>
          <w:bCs/>
          <w:color w:val="000000"/>
        </w:rPr>
      </w:pPr>
      <w:r w:rsidRPr="00F7731F">
        <w:rPr>
          <w:rFonts w:ascii="Times New Roman" w:hAnsi="Times New Roman"/>
          <w:b/>
          <w:bCs/>
          <w:color w:val="000000"/>
        </w:rPr>
        <w:t>Mẫ</w:t>
      </w:r>
      <w:r w:rsidR="00F4323F">
        <w:rPr>
          <w:rFonts w:ascii="Times New Roman" w:hAnsi="Times New Roman"/>
          <w:b/>
          <w:bCs/>
          <w:color w:val="000000"/>
        </w:rPr>
        <w:t>u a</w:t>
      </w:r>
      <w:r w:rsidRPr="00F7731F">
        <w:rPr>
          <w:rFonts w:ascii="Times New Roman" w:hAnsi="Times New Roman"/>
          <w:b/>
          <w:bCs/>
          <w:color w:val="000000"/>
        </w:rPr>
        <w:t>:</w:t>
      </w:r>
      <w:r w:rsidRPr="005C3F77">
        <w:rPr>
          <w:rFonts w:ascii="Times New Roman" w:hAnsi="Times New Roman"/>
          <w:bCs/>
          <w:color w:val="000000"/>
        </w:rPr>
        <w:t xml:space="preserve"> </w:t>
      </w:r>
      <w:r w:rsidRPr="005C3F77">
        <w:rPr>
          <w:rFonts w:ascii="Times New Roman" w:hAnsi="Times New Roman"/>
          <w:b/>
          <w:bCs/>
          <w:color w:val="000000"/>
        </w:rPr>
        <w:t>Lí lịch khoa học của cán bộ</w:t>
      </w:r>
    </w:p>
    <w:p w:rsidR="002B79B2" w:rsidRPr="005C3F77" w:rsidRDefault="002B79B2" w:rsidP="00626DD9">
      <w:pPr>
        <w:spacing w:line="360" w:lineRule="exac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C3F77">
        <w:rPr>
          <w:rFonts w:ascii="Times New Roman" w:hAnsi="Times New Roman"/>
          <w:color w:val="000000"/>
        </w:rPr>
        <w:t xml:space="preserve"> </w:t>
      </w:r>
      <w:r w:rsidRPr="0054014E">
        <w:rPr>
          <w:rFonts w:ascii="Times New Roman" w:hAnsi="Times New Roman"/>
          <w:b/>
          <w:bCs/>
          <w:color w:val="000000"/>
          <w:sz w:val="32"/>
          <w:szCs w:val="36"/>
        </w:rPr>
        <w:t>LÍ LỊCH KHOA HỌC</w:t>
      </w:r>
    </w:p>
    <w:p w:rsidR="002B79B2" w:rsidRPr="005C3F77" w:rsidRDefault="002B79B2" w:rsidP="00626DD9">
      <w:pPr>
        <w:spacing w:line="360" w:lineRule="exact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5C3F77">
        <w:rPr>
          <w:rFonts w:ascii="Times New Roman" w:hAnsi="Times New Roman"/>
          <w:b/>
          <w:bCs/>
          <w:i/>
          <w:iCs/>
          <w:color w:val="000000"/>
        </w:rPr>
        <w:t>(Dùng cho cán bộ tham gia đào tạo đại học ở Đại học Quốc gia Hà Nội)</w:t>
      </w:r>
    </w:p>
    <w:p w:rsidR="002B79B2" w:rsidRPr="005C3F77" w:rsidRDefault="002B79B2" w:rsidP="002B79B2">
      <w:pPr>
        <w:ind w:firstLine="720"/>
        <w:jc w:val="center"/>
        <w:rPr>
          <w:rFonts w:ascii="Times New Roman" w:hAnsi="Times New Roman"/>
          <w:b/>
          <w:i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6350" t="13970" r="1270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9A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:rsidR="002B79B2" w:rsidRPr="005C3F77" w:rsidRDefault="002B79B2" w:rsidP="002B79B2">
      <w:pPr>
        <w:pStyle w:val="Subtitle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I. LÍ LỊCH SƠ LƯỢC</w:t>
      </w:r>
    </w:p>
    <w:p w:rsidR="002B79B2" w:rsidRPr="00A82E9D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A82E9D">
        <w:rPr>
          <w:rFonts w:ascii="Times New Roman" w:hAnsi="Times New Roman"/>
          <w:color w:val="000000"/>
          <w:sz w:val="26"/>
          <w:szCs w:val="26"/>
        </w:rPr>
        <w:t>Họ và tên:</w:t>
      </w:r>
      <w:r w:rsidR="00A82E9D" w:rsidRPr="00A82E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2E9D" w:rsidRPr="00A82E9D">
        <w:rPr>
          <w:rFonts w:ascii="Times New Roman" w:hAnsi="Times New Roman"/>
          <w:b/>
          <w:bCs/>
          <w:color w:val="000000"/>
          <w:sz w:val="26"/>
          <w:szCs w:val="26"/>
        </w:rPr>
        <w:t>Tạ</w:t>
      </w:r>
      <w:r w:rsidR="00A82E9D">
        <w:rPr>
          <w:rFonts w:ascii="Times New Roman" w:hAnsi="Times New Roman"/>
          <w:b/>
          <w:bCs/>
          <w:color w:val="000000"/>
          <w:sz w:val="26"/>
          <w:szCs w:val="26"/>
        </w:rPr>
        <w:t xml:space="preserve"> Thị Bích Ngọc</w:t>
      </w:r>
      <w:r w:rsidRPr="00A82E9D">
        <w:rPr>
          <w:rFonts w:ascii="Times New Roman" w:hAnsi="Times New Roman"/>
          <w:color w:val="000000"/>
          <w:sz w:val="26"/>
          <w:szCs w:val="26"/>
        </w:rPr>
        <w:tab/>
      </w:r>
      <w:r w:rsidRPr="00A82E9D">
        <w:rPr>
          <w:rFonts w:ascii="Times New Roman" w:hAnsi="Times New Roman"/>
          <w:color w:val="000000"/>
          <w:sz w:val="26"/>
          <w:szCs w:val="26"/>
        </w:rPr>
        <w:tab/>
      </w:r>
      <w:r w:rsidRPr="00A82E9D">
        <w:rPr>
          <w:rFonts w:ascii="Times New Roman" w:hAnsi="Times New Roman"/>
          <w:color w:val="000000"/>
          <w:sz w:val="26"/>
          <w:szCs w:val="26"/>
        </w:rPr>
        <w:tab/>
        <w:t>Giới tính: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Nữ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Ngày, tháng, năm sinh: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>Nơi sinh: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Hà Nội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Quê quán: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Hưng Yên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>Dân tộc: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Kinh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Học vị cao nhất: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Tiến sỹ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>Năm, nước nhận học vị: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2022, Việt Nam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Chức danh khoa học cao nhất: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>Năm bổ nhiệm: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Chức vụ (hiện tại hoặc trước khi nghỉ hưu):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Đơn vị công tác (hiện tại hoặc trước khi nghỉ hưu):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Khoa Khoa học Quản lý, Trường Đại học Khoa học Xã hội và Nhân văn, Đại học Quốc gia Hà Nội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Chỗ ở riêng hoặc địa chỉ liên lạc: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Trung Hoà, Cầu Giấy, Hà Nội</w:t>
      </w:r>
      <w:r w:rsidRPr="005C3F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Điện thoại liên hệ: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2E9D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>CQ: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2E9D">
        <w:rPr>
          <w:rFonts w:ascii="Times New Roman" w:hAnsi="Times New Roman"/>
          <w:color w:val="000000"/>
          <w:sz w:val="26"/>
          <w:szCs w:val="26"/>
        </w:rPr>
        <w:tab/>
      </w:r>
      <w:r w:rsidR="00A82E9D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>NR: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2E9D">
        <w:rPr>
          <w:rFonts w:ascii="Times New Roman" w:hAnsi="Times New Roman"/>
          <w:color w:val="000000"/>
          <w:sz w:val="26"/>
          <w:szCs w:val="26"/>
        </w:rPr>
        <w:tab/>
      </w:r>
      <w:r w:rsidR="00A82E9D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>DĐ: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0989767672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</w:p>
    <w:p w:rsidR="002B79B2" w:rsidRPr="00D64241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D64241">
        <w:rPr>
          <w:rFonts w:ascii="Times New Roman" w:hAnsi="Times New Roman"/>
          <w:color w:val="000000"/>
          <w:sz w:val="26"/>
          <w:szCs w:val="26"/>
        </w:rPr>
        <w:t xml:space="preserve">Fax: </w:t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ab/>
      </w:r>
      <w:r w:rsidRPr="00D64241">
        <w:rPr>
          <w:rFonts w:ascii="Times New Roman" w:hAnsi="Times New Roman"/>
          <w:color w:val="000000"/>
          <w:sz w:val="26"/>
          <w:szCs w:val="26"/>
        </w:rPr>
        <w:t>Email:</w:t>
      </w:r>
      <w:r w:rsidR="00A82E9D" w:rsidRPr="00D64241">
        <w:rPr>
          <w:rFonts w:ascii="Times New Roman" w:hAnsi="Times New Roman"/>
          <w:color w:val="000000"/>
          <w:sz w:val="26"/>
          <w:szCs w:val="26"/>
        </w:rPr>
        <w:t xml:space="preserve"> tabngoc@gmail.com</w:t>
      </w:r>
    </w:p>
    <w:p w:rsidR="002B79B2" w:rsidRPr="005C3F77" w:rsidRDefault="002B79B2" w:rsidP="002B79B2">
      <w:pPr>
        <w:pStyle w:val="Subtitle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II. QUÁ TRÌNH ĐÀO TẠO</w:t>
      </w:r>
    </w:p>
    <w:p w:rsidR="002B79B2" w:rsidRPr="005C3F77" w:rsidRDefault="002B79B2" w:rsidP="002B79B2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 w:rsidRPr="005C3F77">
        <w:rPr>
          <w:rFonts w:ascii="Times New Roman" w:hAnsi="Times New Roman"/>
          <w:b/>
          <w:color w:val="000000"/>
          <w:sz w:val="26"/>
          <w:szCs w:val="26"/>
        </w:rPr>
        <w:t>Đại học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Hệ đào tạo: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chính quy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Nơi đào tạo: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2E9D">
        <w:rPr>
          <w:rFonts w:ascii="Times New Roman" w:hAnsi="Times New Roman"/>
          <w:color w:val="000000"/>
          <w:sz w:val="26"/>
          <w:szCs w:val="26"/>
        </w:rPr>
        <w:t>Trường Đại học Khoa học Xã hội và Nhân văn, Đại học Quốc gia Hà Nội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Ngành học: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Quản lý xã hội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 xml:space="preserve">Nước đào tạo: </w:t>
      </w:r>
      <w:r w:rsidR="00A82E9D">
        <w:rPr>
          <w:rFonts w:ascii="Times New Roman" w:hAnsi="Times New Roman"/>
          <w:color w:val="000000"/>
          <w:sz w:val="26"/>
          <w:szCs w:val="26"/>
        </w:rPr>
        <w:t>Việt Nam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 xml:space="preserve">Năm tốt nghiệp: </w:t>
      </w:r>
      <w:r w:rsidR="00A82E9D">
        <w:rPr>
          <w:rFonts w:ascii="Times New Roman" w:hAnsi="Times New Roman"/>
          <w:color w:val="000000"/>
          <w:sz w:val="26"/>
          <w:szCs w:val="26"/>
        </w:rPr>
        <w:t>2008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Bằng đại học 2: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 xml:space="preserve">Năm tốt nghiệp: </w:t>
      </w:r>
    </w:p>
    <w:p w:rsidR="002B79B2" w:rsidRPr="005C3F77" w:rsidRDefault="002B79B2" w:rsidP="002B79B2">
      <w:pPr>
        <w:numPr>
          <w:ilvl w:val="0"/>
          <w:numId w:val="1"/>
        </w:numPr>
        <w:spacing w:before="120"/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 w:rsidRPr="005C3F77">
        <w:rPr>
          <w:rFonts w:ascii="Times New Roman" w:hAnsi="Times New Roman"/>
          <w:b/>
          <w:color w:val="000000"/>
          <w:sz w:val="26"/>
          <w:szCs w:val="26"/>
        </w:rPr>
        <w:t>Sau đại học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C3F77">
        <w:rPr>
          <w:rFonts w:ascii="Times New Roman" w:hAnsi="Times New Roman"/>
          <w:color w:val="000000"/>
          <w:sz w:val="26"/>
          <w:szCs w:val="26"/>
        </w:rPr>
        <w:t xml:space="preserve">Thạc sĩ </w:t>
      </w:r>
      <w:r>
        <w:rPr>
          <w:rFonts w:ascii="Times New Roman" w:hAnsi="Times New Roman"/>
          <w:color w:val="000000"/>
          <w:sz w:val="26"/>
          <w:szCs w:val="26"/>
        </w:rPr>
        <w:t>ngành/</w:t>
      </w:r>
      <w:r w:rsidRPr="005C3F77">
        <w:rPr>
          <w:rFonts w:ascii="Times New Roman" w:hAnsi="Times New Roman"/>
          <w:color w:val="000000"/>
          <w:sz w:val="26"/>
          <w:szCs w:val="26"/>
        </w:rPr>
        <w:t>chuyên ngành: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Quản lý hành chính nhà nước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  <w:t>Năm cấp bằng: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2013</w:t>
      </w:r>
    </w:p>
    <w:p w:rsidR="002B79B2" w:rsidRDefault="002B79B2" w:rsidP="002B79B2">
      <w:pPr>
        <w:spacing w:before="120"/>
        <w:ind w:firstLine="142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Nơi đào tạo: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Học viện Hành chính Quốc gia</w:t>
      </w:r>
    </w:p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C3F77">
        <w:rPr>
          <w:rFonts w:ascii="Times New Roman" w:hAnsi="Times New Roman"/>
          <w:color w:val="000000"/>
          <w:sz w:val="26"/>
          <w:szCs w:val="26"/>
        </w:rPr>
        <w:t xml:space="preserve">Tiến sĩ </w:t>
      </w:r>
      <w:r>
        <w:rPr>
          <w:rFonts w:ascii="Times New Roman" w:hAnsi="Times New Roman"/>
          <w:color w:val="000000"/>
          <w:sz w:val="26"/>
          <w:szCs w:val="26"/>
        </w:rPr>
        <w:t>ngành/</w:t>
      </w:r>
      <w:r w:rsidRPr="005C3F77">
        <w:rPr>
          <w:rFonts w:ascii="Times New Roman" w:hAnsi="Times New Roman"/>
          <w:color w:val="000000"/>
          <w:sz w:val="26"/>
          <w:szCs w:val="26"/>
        </w:rPr>
        <w:t>chuyên ngành: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Quản lý công</w:t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ab/>
      </w:r>
      <w:r w:rsidR="00A82E9D">
        <w:rPr>
          <w:rFonts w:ascii="Times New Roman" w:hAnsi="Times New Roman"/>
          <w:color w:val="000000"/>
          <w:sz w:val="26"/>
          <w:szCs w:val="26"/>
        </w:rPr>
        <w:tab/>
      </w:r>
      <w:r w:rsidRPr="005C3F77">
        <w:rPr>
          <w:rFonts w:ascii="Times New Roman" w:hAnsi="Times New Roman"/>
          <w:color w:val="000000"/>
          <w:sz w:val="26"/>
          <w:szCs w:val="26"/>
        </w:rPr>
        <w:t>Năm cấp bằng: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2022</w:t>
      </w:r>
    </w:p>
    <w:p w:rsidR="002B79B2" w:rsidRPr="005C3F77" w:rsidRDefault="002B79B2" w:rsidP="002B79B2">
      <w:pPr>
        <w:spacing w:before="120"/>
        <w:ind w:firstLine="142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Nơi đào tạo:</w:t>
      </w:r>
      <w:r w:rsidR="00A82E9D" w:rsidRPr="00A82E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82E9D">
        <w:rPr>
          <w:rFonts w:ascii="Times New Roman" w:hAnsi="Times New Roman"/>
          <w:color w:val="000000"/>
          <w:sz w:val="26"/>
          <w:szCs w:val="26"/>
        </w:rPr>
        <w:t>Học viện Hành chính Quốc gia</w:t>
      </w:r>
    </w:p>
    <w:p w:rsidR="002B79B2" w:rsidRPr="005C3F77" w:rsidRDefault="002B79B2" w:rsidP="002B79B2">
      <w:pPr>
        <w:spacing w:before="120"/>
        <w:ind w:firstLine="142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Tên luận án:</w:t>
      </w:r>
      <w:r w:rsidR="00A82E9D">
        <w:rPr>
          <w:rFonts w:ascii="Times New Roman" w:hAnsi="Times New Roman"/>
          <w:color w:val="000000"/>
          <w:sz w:val="26"/>
          <w:szCs w:val="26"/>
        </w:rPr>
        <w:t xml:space="preserve"> Xã hội hoá Giáo dục đại học ở Việt Nam hiện nay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2B79B2" w:rsidRPr="005C3F77" w:rsidTr="00137164">
        <w:tc>
          <w:tcPr>
            <w:tcW w:w="1951" w:type="dxa"/>
          </w:tcPr>
          <w:p w:rsidR="002B79B2" w:rsidRPr="005C3F77" w:rsidRDefault="002B79B2" w:rsidP="0054014E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3. Ngoại ngữ:</w:t>
            </w:r>
          </w:p>
        </w:tc>
        <w:tc>
          <w:tcPr>
            <w:tcW w:w="3119" w:type="dxa"/>
          </w:tcPr>
          <w:p w:rsidR="002B79B2" w:rsidRPr="005C3F77" w:rsidRDefault="002B79B2" w:rsidP="005401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82E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Anh</w:t>
            </w:r>
          </w:p>
          <w:p w:rsidR="002B79B2" w:rsidRPr="005C3F77" w:rsidRDefault="002B79B2" w:rsidP="005401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2B79B2" w:rsidRPr="005C3F77" w:rsidRDefault="002B79B2" w:rsidP="005401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color w:val="000000"/>
                <w:sz w:val="26"/>
                <w:szCs w:val="26"/>
              </w:rPr>
              <w:t>Mức độ sử dụng:</w:t>
            </w:r>
            <w:r w:rsidR="00A82E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B2</w:t>
            </w:r>
          </w:p>
          <w:p w:rsidR="002B79B2" w:rsidRPr="005C3F77" w:rsidRDefault="002B79B2" w:rsidP="005401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color w:val="000000"/>
                <w:sz w:val="26"/>
                <w:szCs w:val="26"/>
              </w:rPr>
              <w:t>Mức độ sử dụng:</w:t>
            </w:r>
          </w:p>
          <w:p w:rsidR="002B79B2" w:rsidRPr="005C3F77" w:rsidRDefault="002B79B2" w:rsidP="005401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2B79B2" w:rsidRPr="005C3F77" w:rsidRDefault="002B79B2" w:rsidP="002B79B2">
      <w:pPr>
        <w:spacing w:before="120" w:after="120"/>
        <w:rPr>
          <w:rFonts w:ascii="Times New Roman" w:hAnsi="Times New Roman"/>
          <w:b/>
          <w:color w:val="000000"/>
          <w:sz w:val="26"/>
          <w:szCs w:val="26"/>
        </w:rPr>
      </w:pPr>
      <w:r w:rsidRPr="005C3F77">
        <w:rPr>
          <w:rFonts w:ascii="Times New Roman" w:hAnsi="Times New Roman"/>
          <w:b/>
          <w:color w:val="000000"/>
          <w:sz w:val="26"/>
          <w:szCs w:val="26"/>
        </w:rPr>
        <w:t>III. QUÁ TRÌNH CÔNG TÁC CHUYÊN MÔN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5821"/>
        <w:gridCol w:w="1776"/>
      </w:tblGrid>
      <w:tr w:rsidR="002B79B2" w:rsidRPr="005C3F77" w:rsidTr="00491323">
        <w:tc>
          <w:tcPr>
            <w:tcW w:w="1052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025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923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2B79B2" w:rsidRPr="005C3F77" w:rsidTr="00491323">
        <w:trPr>
          <w:trHeight w:val="397"/>
        </w:trPr>
        <w:tc>
          <w:tcPr>
            <w:tcW w:w="1052" w:type="pct"/>
          </w:tcPr>
          <w:p w:rsidR="002B79B2" w:rsidRPr="005C3F77" w:rsidRDefault="00A82E9D" w:rsidP="00491323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4A7A">
              <w:rPr>
                <w:sz w:val="26"/>
              </w:rPr>
              <w:t>Từ tháng 10</w:t>
            </w:r>
            <w:r>
              <w:rPr>
                <w:sz w:val="26"/>
              </w:rPr>
              <w:t>/</w:t>
            </w:r>
            <w:r w:rsidRPr="003C4A7A">
              <w:rPr>
                <w:sz w:val="26"/>
              </w:rPr>
              <w:t>2008 đến nay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025" w:type="pct"/>
          </w:tcPr>
          <w:p w:rsidR="002B79B2" w:rsidRPr="005C3F77" w:rsidRDefault="00A82E9D" w:rsidP="00491323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4A7A">
              <w:rPr>
                <w:sz w:val="26"/>
              </w:rPr>
              <w:t>Khoa Khoa học Quản lý, Trường Đại học Khoa học Xã hội và Nhân văn</w:t>
            </w:r>
            <w:r>
              <w:rPr>
                <w:sz w:val="26"/>
              </w:rPr>
              <w:t>, Đại học Quốc gia Hà Nội</w:t>
            </w:r>
          </w:p>
        </w:tc>
        <w:tc>
          <w:tcPr>
            <w:tcW w:w="923" w:type="pct"/>
          </w:tcPr>
          <w:p w:rsidR="002B79B2" w:rsidRPr="00A82E9D" w:rsidRDefault="00A82E9D" w:rsidP="00491323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82E9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Giảng viên</w:t>
            </w:r>
          </w:p>
        </w:tc>
      </w:tr>
    </w:tbl>
    <w:p w:rsidR="002B79B2" w:rsidRPr="005C3F77" w:rsidRDefault="002B79B2" w:rsidP="002B79B2">
      <w:pPr>
        <w:spacing w:before="120"/>
        <w:rPr>
          <w:rFonts w:ascii="Times New Roman" w:hAnsi="Times New Roman"/>
          <w:b/>
          <w:color w:val="000000"/>
          <w:sz w:val="26"/>
          <w:szCs w:val="26"/>
        </w:rPr>
      </w:pPr>
      <w:r w:rsidRPr="005C3F77">
        <w:rPr>
          <w:rFonts w:ascii="Times New Roman" w:hAnsi="Times New Roman"/>
          <w:b/>
          <w:color w:val="000000"/>
          <w:sz w:val="26"/>
          <w:szCs w:val="26"/>
        </w:rPr>
        <w:t>IV. QUÁ TRÌNH NGHIÊN CỨU KHOA HỌC</w:t>
      </w:r>
    </w:p>
    <w:p w:rsidR="002B79B2" w:rsidRPr="005C3F77" w:rsidRDefault="002B79B2" w:rsidP="002B79B2">
      <w:pPr>
        <w:numPr>
          <w:ilvl w:val="0"/>
          <w:numId w:val="2"/>
        </w:numPr>
        <w:spacing w:before="120" w:after="120"/>
        <w:ind w:left="357" w:hanging="357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Các đề tài nghiên cứu khoa học đã và đang tham gia: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073"/>
        <w:gridCol w:w="1609"/>
        <w:gridCol w:w="2049"/>
        <w:gridCol w:w="2194"/>
      </w:tblGrid>
      <w:tr w:rsidR="002B79B2" w:rsidRPr="005C3F77" w:rsidTr="00491323">
        <w:tc>
          <w:tcPr>
            <w:tcW w:w="362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97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836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065" w:type="pct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1140" w:type="pct"/>
            <w:vAlign w:val="center"/>
          </w:tcPr>
          <w:p w:rsidR="002B79B2" w:rsidRPr="00E30616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E3061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2B79B2" w:rsidRPr="005C3F77" w:rsidTr="00491323">
        <w:trPr>
          <w:trHeight w:val="482"/>
        </w:trPr>
        <w:tc>
          <w:tcPr>
            <w:tcW w:w="362" w:type="pct"/>
          </w:tcPr>
          <w:p w:rsidR="002B79B2" w:rsidRPr="005C3F77" w:rsidRDefault="002B79B2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7" w:type="pct"/>
          </w:tcPr>
          <w:p w:rsidR="002B79B2" w:rsidRPr="005C3F77" w:rsidRDefault="00A82E9D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z w:val="26"/>
                <w:lang w:val="pl-PL"/>
              </w:rPr>
              <w:t>Một số vấn đề lý luận về dịch vụ công</w:t>
            </w:r>
            <w:r w:rsidRPr="003C4A7A">
              <w:rPr>
                <w:sz w:val="26"/>
                <w:lang w:val="pl-PL"/>
              </w:rPr>
              <w:t xml:space="preserve"> </w:t>
            </w:r>
          </w:p>
        </w:tc>
        <w:tc>
          <w:tcPr>
            <w:tcW w:w="836" w:type="pct"/>
          </w:tcPr>
          <w:p w:rsidR="002B79B2" w:rsidRPr="005C3F77" w:rsidRDefault="00A82E9D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2010 - 2011</w:t>
            </w:r>
          </w:p>
        </w:tc>
        <w:tc>
          <w:tcPr>
            <w:tcW w:w="1065" w:type="pct"/>
          </w:tcPr>
          <w:p w:rsidR="002B79B2" w:rsidRPr="005C3F77" w:rsidRDefault="00A82E9D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z w:val="26"/>
                <w:lang w:val="pl-PL"/>
              </w:rPr>
              <w:t>Đề tài cấp cơ sở, Trường Đại học Khoa học Xã hội và Nhân văn, CS.2010.04</w:t>
            </w:r>
          </w:p>
        </w:tc>
        <w:tc>
          <w:tcPr>
            <w:tcW w:w="1140" w:type="pct"/>
          </w:tcPr>
          <w:p w:rsidR="002B79B2" w:rsidRPr="00E30616" w:rsidRDefault="00A82E9D" w:rsidP="00491323">
            <w:pPr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A82E9D">
              <w:rPr>
                <w:rFonts w:ascii="Times New Roman" w:hAnsi="Times New Roman"/>
                <w:color w:val="000000"/>
                <w:sz w:val="26"/>
                <w:szCs w:val="26"/>
              </w:rPr>
              <w:t>Chủ trì</w:t>
            </w:r>
          </w:p>
        </w:tc>
      </w:tr>
    </w:tbl>
    <w:p w:rsidR="002B79B2" w:rsidRPr="005C3F77" w:rsidRDefault="002B79B2" w:rsidP="002B79B2">
      <w:pPr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089"/>
        <w:gridCol w:w="751"/>
        <w:gridCol w:w="2368"/>
        <w:gridCol w:w="1459"/>
        <w:gridCol w:w="1376"/>
      </w:tblGrid>
      <w:tr w:rsidR="00D64241" w:rsidRPr="00D64241" w:rsidTr="00D64241">
        <w:tc>
          <w:tcPr>
            <w:tcW w:w="563" w:type="dxa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089" w:type="dxa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751" w:type="dxa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2368" w:type="dxa"/>
            <w:vAlign w:val="center"/>
          </w:tcPr>
          <w:p w:rsidR="002B79B2" w:rsidRPr="005C3F77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459" w:type="dxa"/>
            <w:vAlign w:val="center"/>
          </w:tcPr>
          <w:p w:rsidR="002B79B2" w:rsidRPr="004B3A05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B3A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1376" w:type="dxa"/>
            <w:vAlign w:val="center"/>
          </w:tcPr>
          <w:p w:rsidR="00D64241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B3A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Tạp chí </w:t>
            </w:r>
          </w:p>
          <w:p w:rsidR="002B79B2" w:rsidRPr="00D64241" w:rsidRDefault="002B79B2" w:rsidP="0049132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642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danh mục (ISI/Scopus/khác)</w:t>
            </w: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B79B2" w:rsidRPr="00D64241" w:rsidRDefault="002B79B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B79B2" w:rsidRPr="005C3F77" w:rsidRDefault="001E149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z w:val="26"/>
              </w:rPr>
              <w:t>Khổng Minh Gia Cát Lượng và sai lầm trong việc sử dụng quyền lực</w:t>
            </w:r>
          </w:p>
        </w:tc>
        <w:tc>
          <w:tcPr>
            <w:tcW w:w="751" w:type="dxa"/>
          </w:tcPr>
          <w:p w:rsidR="002B79B2" w:rsidRPr="005C3F77" w:rsidRDefault="001E149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2368" w:type="dxa"/>
          </w:tcPr>
          <w:p w:rsidR="002B79B2" w:rsidRPr="005C3F77" w:rsidRDefault="001E149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z w:val="26"/>
              </w:rPr>
              <w:t xml:space="preserve">Tạp chí Nhà </w:t>
            </w:r>
            <w:r w:rsidRPr="0038106F">
              <w:rPr>
                <w:sz w:val="26"/>
              </w:rPr>
              <w:t>Quản</w:t>
            </w:r>
            <w:r>
              <w:rPr>
                <w:sz w:val="26"/>
              </w:rPr>
              <w:t xml:space="preserve"> lý, Số 36 tháng 6/2006</w:t>
            </w:r>
          </w:p>
        </w:tc>
        <w:tc>
          <w:tcPr>
            <w:tcW w:w="1459" w:type="dxa"/>
          </w:tcPr>
          <w:p w:rsidR="002B79B2" w:rsidRPr="005C3F77" w:rsidRDefault="001E149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B79B2" w:rsidRPr="005C3F77" w:rsidRDefault="002B79B2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B79B2" w:rsidRPr="00491323" w:rsidRDefault="002B79B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B79B2" w:rsidRPr="005C3F77" w:rsidRDefault="00096D2E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0BD">
              <w:rPr>
                <w:i/>
                <w:sz w:val="26"/>
              </w:rPr>
              <w:t>Phong cách quản lý trong hệ thống quản lý</w:t>
            </w:r>
          </w:p>
        </w:tc>
        <w:tc>
          <w:tcPr>
            <w:tcW w:w="751" w:type="dxa"/>
          </w:tcPr>
          <w:p w:rsidR="002B79B2" w:rsidRPr="005C3F77" w:rsidRDefault="00096D2E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2368" w:type="dxa"/>
          </w:tcPr>
          <w:p w:rsidR="002B79B2" w:rsidRPr="005C3F77" w:rsidRDefault="00096D2E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0BD">
              <w:rPr>
                <w:sz w:val="26"/>
              </w:rPr>
              <w:t>Tạp chí Nhà quản lý online</w:t>
            </w:r>
            <w:r w:rsidR="00A726D3">
              <w:rPr>
                <w:sz w:val="26"/>
              </w:rPr>
              <w:t xml:space="preserve"> (</w:t>
            </w:r>
            <w:r w:rsidR="00A726D3" w:rsidRPr="00EF10BD">
              <w:rPr>
                <w:sz w:val="26"/>
              </w:rPr>
              <w:t>7.9.2010</w:t>
            </w:r>
            <w:r w:rsidR="00A726D3">
              <w:rPr>
                <w:sz w:val="26"/>
              </w:rPr>
              <w:t>)</w:t>
            </w:r>
          </w:p>
        </w:tc>
        <w:tc>
          <w:tcPr>
            <w:tcW w:w="1459" w:type="dxa"/>
          </w:tcPr>
          <w:p w:rsidR="002B79B2" w:rsidRPr="005C3F77" w:rsidRDefault="00096D2E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B79B2" w:rsidRPr="005C3F77" w:rsidRDefault="002B79B2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A726D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z w:val="26"/>
              </w:rPr>
              <w:t>Hiểu thế nào là sự trao quyền?</w:t>
            </w:r>
          </w:p>
        </w:tc>
        <w:tc>
          <w:tcPr>
            <w:tcW w:w="751" w:type="dxa"/>
          </w:tcPr>
          <w:p w:rsidR="00265F32" w:rsidRPr="005C3F77" w:rsidRDefault="00A726D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2368" w:type="dxa"/>
          </w:tcPr>
          <w:p w:rsidR="00265F32" w:rsidRPr="005C3F77" w:rsidRDefault="00A726D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z w:val="26"/>
              </w:rPr>
              <w:t>Tạp chí Tiêu chuẩn đo lường chất lượng số 11+12 (6/2012)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265F32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napToGrid w:val="0"/>
                <w:sz w:val="26"/>
                <w:lang w:val="pl-PL"/>
              </w:rPr>
              <w:t>Nhận thức về dịch vụ công ở nước ta hiện nay</w:t>
            </w:r>
          </w:p>
        </w:tc>
        <w:tc>
          <w:tcPr>
            <w:tcW w:w="751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2368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  <w:lang w:val="pl-PL"/>
              </w:rPr>
              <w:t xml:space="preserve">Tạp chí </w:t>
            </w:r>
            <w:r w:rsidRPr="006D2EA7">
              <w:rPr>
                <w:sz w:val="26"/>
              </w:rPr>
              <w:t>Lý</w:t>
            </w:r>
            <w:r w:rsidRPr="003C4A7A">
              <w:rPr>
                <w:snapToGrid w:val="0"/>
                <w:sz w:val="26"/>
                <w:lang w:val="pl-PL"/>
              </w:rPr>
              <w:t xml:space="preserve"> luận chính trị số 9</w:t>
            </w:r>
            <w:r>
              <w:rPr>
                <w:snapToGrid w:val="0"/>
                <w:sz w:val="26"/>
                <w:lang w:val="pl-PL"/>
              </w:rPr>
              <w:t>/</w:t>
            </w:r>
            <w:r w:rsidRPr="003C4A7A">
              <w:rPr>
                <w:snapToGrid w:val="0"/>
                <w:sz w:val="26"/>
                <w:lang w:val="pl-PL"/>
              </w:rPr>
              <w:t>2013, tr.84-89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Cs/>
                <w:snapToGrid w:val="0"/>
                <w:sz w:val="26"/>
              </w:rPr>
              <w:t>ISSN</w:t>
            </w:r>
            <w:r w:rsidRPr="003C4A7A">
              <w:rPr>
                <w:snapToGrid w:val="0"/>
                <w:sz w:val="26"/>
              </w:rPr>
              <w:t xml:space="preserve"> 0868-2771</w:t>
            </w: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napToGrid w:val="0"/>
                <w:sz w:val="26"/>
              </w:rPr>
              <w:t>Mối quan hệ giữa xã hội hóa giáo dục và xây dựng xã hội học tập</w:t>
            </w:r>
          </w:p>
        </w:tc>
        <w:tc>
          <w:tcPr>
            <w:tcW w:w="751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2368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 xml:space="preserve">Nội </w:t>
            </w:r>
            <w:r w:rsidRPr="006D2EA7">
              <w:rPr>
                <w:sz w:val="26"/>
              </w:rPr>
              <w:t>san</w:t>
            </w:r>
            <w:r w:rsidRPr="003C4A7A">
              <w:rPr>
                <w:snapToGrid w:val="0"/>
                <w:sz w:val="26"/>
              </w:rPr>
              <w:t xml:space="preserve"> Hành chính học số 17 - 2015, tr.62-64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265F32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napToGrid w:val="0"/>
                <w:sz w:val="26"/>
              </w:rPr>
              <w:t>Xã hội hóa giáo dục góp phần xây dựng xã hội học tập</w:t>
            </w:r>
          </w:p>
        </w:tc>
        <w:tc>
          <w:tcPr>
            <w:tcW w:w="751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2368" w:type="dxa"/>
          </w:tcPr>
          <w:p w:rsidR="00265F32" w:rsidRPr="005C3F77" w:rsidRDefault="008B568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 xml:space="preserve">Tạp chí Khoa </w:t>
            </w:r>
            <w:r w:rsidRPr="006D2EA7">
              <w:rPr>
                <w:sz w:val="26"/>
              </w:rPr>
              <w:t>học</w:t>
            </w:r>
            <w:r w:rsidRPr="003C4A7A">
              <w:rPr>
                <w:snapToGrid w:val="0"/>
                <w:sz w:val="26"/>
              </w:rPr>
              <w:t xml:space="preserve"> xã hội Việt Nam, Số 5 (90) - 2015, tr.50-54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1013-4328</w:t>
            </w: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41273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1FBA">
              <w:rPr>
                <w:bCs/>
                <w:sz w:val="26"/>
              </w:rPr>
              <w:t>Tạ Thị Bích Ngọc</w:t>
            </w:r>
            <w:r>
              <w:rPr>
                <w:bCs/>
                <w:sz w:val="26"/>
              </w:rPr>
              <w:t>,</w:t>
            </w:r>
            <w:r w:rsidRPr="00521FBA">
              <w:rPr>
                <w:bCs/>
                <w:i/>
                <w:sz w:val="26"/>
              </w:rPr>
              <w:t xml:space="preserve"> </w:t>
            </w:r>
            <w:r w:rsidRPr="003C4A7A">
              <w:rPr>
                <w:i/>
                <w:snapToGrid w:val="0"/>
                <w:sz w:val="26"/>
              </w:rPr>
              <w:t>Lãnh đạo là một phần công việc của quản lý</w:t>
            </w:r>
          </w:p>
        </w:tc>
        <w:tc>
          <w:tcPr>
            <w:tcW w:w="751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368" w:type="dxa"/>
          </w:tcPr>
          <w:p w:rsidR="00265F32" w:rsidRPr="005C3F77" w:rsidRDefault="0041273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 xml:space="preserve">Hội thảo Giảng dạy và </w:t>
            </w:r>
            <w:r w:rsidRPr="006D2EA7">
              <w:rPr>
                <w:sz w:val="26"/>
              </w:rPr>
              <w:t>nghiên</w:t>
            </w:r>
            <w:r w:rsidRPr="003C4A7A">
              <w:rPr>
                <w:snapToGrid w:val="0"/>
                <w:sz w:val="26"/>
              </w:rPr>
              <w:t xml:space="preserve"> cứu Khoa học quản lý: Lý luận và Thực tiễn, Tháng 1.2016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265F32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AB2B3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napToGrid w:val="0"/>
                <w:sz w:val="26"/>
              </w:rPr>
              <w:t>Cải cách thủ tục hành chính ở Việt Nam hiện nay</w:t>
            </w:r>
          </w:p>
        </w:tc>
        <w:tc>
          <w:tcPr>
            <w:tcW w:w="751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368" w:type="dxa"/>
          </w:tcPr>
          <w:p w:rsidR="00265F32" w:rsidRPr="005C3F77" w:rsidRDefault="00AB2B34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 xml:space="preserve">Tạp chí Khoa học xã </w:t>
            </w:r>
            <w:r w:rsidRPr="006D2EA7">
              <w:rPr>
                <w:sz w:val="26"/>
              </w:rPr>
              <w:t>hội</w:t>
            </w:r>
            <w:r w:rsidRPr="003C4A7A">
              <w:rPr>
                <w:snapToGrid w:val="0"/>
                <w:sz w:val="26"/>
              </w:rPr>
              <w:t xml:space="preserve"> Việt Nam, Số 10 (107) - 2016, tr.101-111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1013-4328</w:t>
            </w: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5C3F77" w:rsidRDefault="0086367A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napToGrid w:val="0"/>
                <w:sz w:val="26"/>
              </w:rPr>
              <w:t>Chính sách Xã hội hóa giáo dục đại học ở Việt Nam nhằm thúc đẩy sự phát triển giáo dục đại học theo xu hướng hội nhập quốc tế</w:t>
            </w:r>
          </w:p>
        </w:tc>
        <w:tc>
          <w:tcPr>
            <w:tcW w:w="751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2368" w:type="dxa"/>
          </w:tcPr>
          <w:p w:rsidR="00265F32" w:rsidRPr="005C3F77" w:rsidRDefault="0086367A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Tạp chí Khoa học Xã hội và Nhân văn, Tập 3, Số 1b (201</w:t>
            </w:r>
            <w:r>
              <w:rPr>
                <w:snapToGrid w:val="0"/>
                <w:sz w:val="26"/>
              </w:rPr>
              <w:t>7), tr. 165-180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napToGrid w:val="0"/>
                <w:sz w:val="26"/>
              </w:rPr>
              <w:t>ISSN 2354-1172</w:t>
            </w: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265F32" w:rsidRPr="00491323" w:rsidRDefault="00265F32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265F32" w:rsidRPr="00B87250" w:rsidRDefault="00B87250" w:rsidP="00491323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0" w:firstLine="0"/>
              <w:jc w:val="both"/>
              <w:rPr>
                <w:snapToGrid w:val="0"/>
                <w:sz w:val="26"/>
              </w:rPr>
            </w:pPr>
            <w:r w:rsidRPr="003C4A7A">
              <w:rPr>
                <w:i/>
                <w:snapToGrid w:val="0"/>
                <w:sz w:val="26"/>
              </w:rPr>
              <w:t>Tiếp cận dựa trên quyền con người trong chính sách giảm nghèo của Việt Nam</w:t>
            </w:r>
          </w:p>
        </w:tc>
        <w:tc>
          <w:tcPr>
            <w:tcW w:w="751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2368" w:type="dxa"/>
          </w:tcPr>
          <w:p w:rsidR="00265F32" w:rsidRPr="005C3F77" w:rsidRDefault="00B87250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Tạp chí Khoa học Đại học Quốc gia Hà Nội: Nghiên cứu Chính sách và Quản lý, Tập 33, Số 4 (2017), tr. 67-83</w:t>
            </w:r>
          </w:p>
        </w:tc>
        <w:tc>
          <w:tcPr>
            <w:tcW w:w="1459" w:type="dxa"/>
          </w:tcPr>
          <w:p w:rsidR="00265F32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265F32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2588-1116</w:t>
            </w:r>
          </w:p>
        </w:tc>
      </w:tr>
      <w:tr w:rsidR="00491323" w:rsidRPr="005C3F77" w:rsidTr="00D64241">
        <w:trPr>
          <w:trHeight w:val="482"/>
        </w:trPr>
        <w:tc>
          <w:tcPr>
            <w:tcW w:w="563" w:type="dxa"/>
          </w:tcPr>
          <w:p w:rsidR="00FC7E2C" w:rsidRPr="00491323" w:rsidRDefault="00FC7E2C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FC7E2C" w:rsidRPr="005C3F77" w:rsidRDefault="007E4D2B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i/>
                <w:snapToGrid w:val="0"/>
                <w:sz w:val="26"/>
              </w:rPr>
              <w:t>Thực trạng giáo dục đại học ngoài công lập trong bối cảnh xã hội hóa giáo dục đại học ở Việt Nam</w:t>
            </w:r>
          </w:p>
        </w:tc>
        <w:tc>
          <w:tcPr>
            <w:tcW w:w="751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2368" w:type="dxa"/>
          </w:tcPr>
          <w:p w:rsidR="00FC7E2C" w:rsidRPr="005C3F77" w:rsidRDefault="007E4D2B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Tạp chí Khoa học Xã hội và Nhân văn, Tập 4, Số 2b (2018), tr. 143-156</w:t>
            </w:r>
          </w:p>
        </w:tc>
        <w:tc>
          <w:tcPr>
            <w:tcW w:w="1459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FC7E2C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2354-1172</w:t>
            </w:r>
          </w:p>
        </w:tc>
      </w:tr>
      <w:tr w:rsidR="00491323" w:rsidRPr="005C3F77" w:rsidTr="00D64241">
        <w:trPr>
          <w:trHeight w:val="482"/>
        </w:trPr>
        <w:tc>
          <w:tcPr>
            <w:tcW w:w="563" w:type="dxa"/>
          </w:tcPr>
          <w:p w:rsidR="00FC7E2C" w:rsidRPr="00491323" w:rsidRDefault="00FC7E2C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FC7E2C" w:rsidRPr="005C3F77" w:rsidRDefault="00E701A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45E7">
              <w:rPr>
                <w:rFonts w:eastAsia="Batang"/>
                <w:i/>
                <w:noProof/>
                <w:sz w:val="26"/>
                <w:lang w:eastAsia="ko-KR"/>
              </w:rPr>
              <w:t xml:space="preserve">Tăng cường thu hút tài chính ngoài ngân sách nhằm thúc đẩy </w:t>
            </w:r>
            <w:r w:rsidRPr="00B845E7">
              <w:rPr>
                <w:i/>
                <w:sz w:val="26"/>
              </w:rPr>
              <w:t>giáo</w:t>
            </w:r>
            <w:r w:rsidRPr="00B845E7">
              <w:rPr>
                <w:rFonts w:eastAsia="Batang"/>
                <w:i/>
                <w:noProof/>
                <w:sz w:val="26"/>
                <w:lang w:eastAsia="ko-KR"/>
              </w:rPr>
              <w:t xml:space="preserve"> dục đại học công lập đổi mới và phát triển</w:t>
            </w:r>
          </w:p>
        </w:tc>
        <w:tc>
          <w:tcPr>
            <w:tcW w:w="751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2368" w:type="dxa"/>
          </w:tcPr>
          <w:p w:rsidR="00FC7E2C" w:rsidRPr="005C3F77" w:rsidRDefault="00E701A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 xml:space="preserve">Tạp chí Khoa học Xã hội và Nhân văn, Tập </w:t>
            </w:r>
            <w:r>
              <w:rPr>
                <w:snapToGrid w:val="0"/>
                <w:sz w:val="26"/>
              </w:rPr>
              <w:t>5, Số 2b (2019</w:t>
            </w:r>
            <w:r w:rsidRPr="003C4A7A">
              <w:rPr>
                <w:snapToGrid w:val="0"/>
                <w:sz w:val="26"/>
              </w:rPr>
              <w:t>), tr.</w:t>
            </w:r>
            <w:r>
              <w:rPr>
                <w:snapToGrid w:val="0"/>
                <w:sz w:val="26"/>
                <w:lang w:val="vi-VN"/>
              </w:rPr>
              <w:t>138-150</w:t>
            </w:r>
          </w:p>
        </w:tc>
        <w:tc>
          <w:tcPr>
            <w:tcW w:w="1459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FC7E2C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2354-1172</w:t>
            </w:r>
          </w:p>
        </w:tc>
      </w:tr>
      <w:tr w:rsidR="00491323" w:rsidRPr="005C3F77" w:rsidTr="00D64241">
        <w:trPr>
          <w:trHeight w:val="482"/>
        </w:trPr>
        <w:tc>
          <w:tcPr>
            <w:tcW w:w="563" w:type="dxa"/>
          </w:tcPr>
          <w:p w:rsidR="00FC7E2C" w:rsidRPr="00491323" w:rsidRDefault="00FC7E2C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FC7E2C" w:rsidRPr="005C3F77" w:rsidRDefault="0060542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5D77">
              <w:rPr>
                <w:rFonts w:eastAsia="Batang"/>
                <w:i/>
                <w:noProof/>
                <w:sz w:val="26"/>
                <w:lang w:eastAsia="ko-KR"/>
              </w:rPr>
              <w:t>Giáo dục đại học trong bối cảnh “bình thường mới”</w:t>
            </w:r>
          </w:p>
        </w:tc>
        <w:tc>
          <w:tcPr>
            <w:tcW w:w="751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368" w:type="dxa"/>
          </w:tcPr>
          <w:p w:rsidR="00FC7E2C" w:rsidRPr="005C3F77" w:rsidRDefault="0060542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 xml:space="preserve">Tạp chí Khoa học Xã hội và Nhân văn, Tập </w:t>
            </w:r>
            <w:r>
              <w:rPr>
                <w:snapToGrid w:val="0"/>
                <w:sz w:val="26"/>
              </w:rPr>
              <w:t>6, Số 2b (2020</w:t>
            </w:r>
            <w:r w:rsidRPr="003C4A7A">
              <w:rPr>
                <w:snapToGrid w:val="0"/>
                <w:sz w:val="26"/>
              </w:rPr>
              <w:t>), tr</w:t>
            </w:r>
            <w:r>
              <w:rPr>
                <w:snapToGrid w:val="0"/>
                <w:sz w:val="26"/>
              </w:rPr>
              <w:t>. 218-228</w:t>
            </w:r>
          </w:p>
        </w:tc>
        <w:tc>
          <w:tcPr>
            <w:tcW w:w="1459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FC7E2C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2354-1172</w:t>
            </w:r>
          </w:p>
        </w:tc>
      </w:tr>
      <w:tr w:rsidR="00491323" w:rsidRPr="005C3F77" w:rsidTr="00D64241">
        <w:trPr>
          <w:trHeight w:val="482"/>
        </w:trPr>
        <w:tc>
          <w:tcPr>
            <w:tcW w:w="563" w:type="dxa"/>
          </w:tcPr>
          <w:p w:rsidR="00FC7E2C" w:rsidRPr="00491323" w:rsidRDefault="00FC7E2C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FC7E2C" w:rsidRPr="005C3F77" w:rsidRDefault="0082163D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467A">
              <w:rPr>
                <w:rFonts w:eastAsia="Batang"/>
                <w:i/>
                <w:noProof/>
                <w:sz w:val="26"/>
                <w:szCs w:val="26"/>
                <w:lang w:eastAsia="ko-KR"/>
              </w:rPr>
              <w:t>Tăng cường tiếp nhận các nguồn lực phi tài chính nhằm nâng cao chất lượng đào tạo và nghiên cứu của các cơ sở giáo dục đại học ở Việt Nam</w:t>
            </w:r>
          </w:p>
        </w:tc>
        <w:tc>
          <w:tcPr>
            <w:tcW w:w="751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368" w:type="dxa"/>
          </w:tcPr>
          <w:p w:rsidR="00FC7E2C" w:rsidRPr="005C3F77" w:rsidRDefault="0082163D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467A">
              <w:rPr>
                <w:snapToGrid w:val="0"/>
                <w:sz w:val="26"/>
                <w:szCs w:val="26"/>
              </w:rPr>
              <w:t>Tạp chí Khoa học Xã hội và Nhân văn, Tập 7, Số 3b (2021), tr. 594-605</w:t>
            </w:r>
          </w:p>
        </w:tc>
        <w:tc>
          <w:tcPr>
            <w:tcW w:w="1459" w:type="dxa"/>
          </w:tcPr>
          <w:p w:rsidR="00FC7E2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FC7E2C" w:rsidRPr="005C3F77" w:rsidRDefault="00D64241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2354-1172</w:t>
            </w: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82163D" w:rsidRPr="00491323" w:rsidRDefault="0082163D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82163D" w:rsidRPr="0086467A" w:rsidRDefault="006023D9" w:rsidP="00491323">
            <w:pPr>
              <w:rPr>
                <w:rFonts w:eastAsia="Batang"/>
                <w:i/>
                <w:noProof/>
                <w:sz w:val="26"/>
                <w:szCs w:val="26"/>
                <w:lang w:eastAsia="ko-KR"/>
              </w:rPr>
            </w:pPr>
            <w:r>
              <w:rPr>
                <w:rFonts w:eastAsia="Batang"/>
                <w:i/>
                <w:noProof/>
                <w:sz w:val="26"/>
                <w:szCs w:val="26"/>
                <w:lang w:eastAsia="ko-KR"/>
              </w:rPr>
              <w:t>Những thách thức trong quản lý nguồn nhân lực khu vực công ở Việt Nam hiện nay</w:t>
            </w:r>
          </w:p>
        </w:tc>
        <w:tc>
          <w:tcPr>
            <w:tcW w:w="751" w:type="dxa"/>
          </w:tcPr>
          <w:p w:rsidR="0082163D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368" w:type="dxa"/>
          </w:tcPr>
          <w:p w:rsidR="0082163D" w:rsidRPr="0086467A" w:rsidRDefault="006023D9" w:rsidP="00491323">
            <w:pPr>
              <w:rPr>
                <w:snapToGrid w:val="0"/>
                <w:sz w:val="26"/>
                <w:szCs w:val="26"/>
              </w:rPr>
            </w:pPr>
            <w:r>
              <w:rPr>
                <w:rFonts w:eastAsia="Batang"/>
                <w:iCs/>
                <w:noProof/>
                <w:sz w:val="26"/>
                <w:szCs w:val="26"/>
                <w:lang w:eastAsia="ko-KR"/>
              </w:rPr>
              <w:t xml:space="preserve">Kỷ yếu Hội thảo khoa học quốc gia “Quản trị nhân lực khu vực công ở Việt Nam trong bối cảnh </w:t>
            </w:r>
            <w:r>
              <w:rPr>
                <w:rFonts w:eastAsia="Batang"/>
                <w:iCs/>
                <w:noProof/>
                <w:sz w:val="26"/>
                <w:szCs w:val="26"/>
                <w:lang w:eastAsia="ko-KR"/>
              </w:rPr>
              <w:lastRenderedPageBreak/>
              <w:t>mới”, Mã số 2L-96ĐH2022, Nhà xuất bản Đại học Quốc gia Hà Nội, 2022, tr. 253-262</w:t>
            </w:r>
          </w:p>
        </w:tc>
        <w:tc>
          <w:tcPr>
            <w:tcW w:w="1459" w:type="dxa"/>
          </w:tcPr>
          <w:p w:rsidR="0082163D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1376" w:type="dxa"/>
          </w:tcPr>
          <w:p w:rsidR="0082163D" w:rsidRPr="005C3F77" w:rsidRDefault="0082163D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6023D9" w:rsidRPr="00491323" w:rsidRDefault="006023D9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6023D9" w:rsidRDefault="0075017B" w:rsidP="00491323">
            <w:pPr>
              <w:rPr>
                <w:rFonts w:eastAsia="Batang"/>
                <w:i/>
                <w:noProof/>
                <w:sz w:val="26"/>
                <w:szCs w:val="26"/>
                <w:lang w:eastAsia="ko-KR"/>
              </w:rPr>
            </w:pPr>
            <w:r w:rsidRPr="00521FBA">
              <w:rPr>
                <w:bCs/>
                <w:i/>
                <w:iCs/>
                <w:sz w:val="26"/>
              </w:rPr>
              <w:t>Thúc đẩy thanh niên khởi nghiệp đổi mới sáng tạo dựa trên nền tảng văn hóa</w:t>
            </w:r>
          </w:p>
        </w:tc>
        <w:tc>
          <w:tcPr>
            <w:tcW w:w="751" w:type="dxa"/>
          </w:tcPr>
          <w:p w:rsidR="006023D9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368" w:type="dxa"/>
          </w:tcPr>
          <w:p w:rsidR="006023D9" w:rsidRDefault="0075017B" w:rsidP="00491323">
            <w:pPr>
              <w:rPr>
                <w:rFonts w:eastAsia="Batang"/>
                <w:iCs/>
                <w:noProof/>
                <w:sz w:val="26"/>
                <w:szCs w:val="26"/>
                <w:lang w:eastAsia="ko-KR"/>
              </w:rPr>
            </w:pPr>
            <w:r>
              <w:rPr>
                <w:bCs/>
                <w:sz w:val="26"/>
              </w:rPr>
              <w:t>Tạp chí Tuyên giáo, số tháng 7/2022, tr. 59-62</w:t>
            </w:r>
          </w:p>
        </w:tc>
        <w:tc>
          <w:tcPr>
            <w:tcW w:w="1459" w:type="dxa"/>
          </w:tcPr>
          <w:p w:rsidR="006023D9" w:rsidRPr="005C3F77" w:rsidRDefault="0075017B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376" w:type="dxa"/>
          </w:tcPr>
          <w:p w:rsidR="006023D9" w:rsidRPr="005C3F77" w:rsidRDefault="006023D9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241" w:rsidRPr="005C3F77" w:rsidTr="00D64241">
        <w:trPr>
          <w:trHeight w:val="482"/>
        </w:trPr>
        <w:tc>
          <w:tcPr>
            <w:tcW w:w="563" w:type="dxa"/>
          </w:tcPr>
          <w:p w:rsidR="0075017B" w:rsidRPr="00491323" w:rsidRDefault="0075017B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75017B" w:rsidRPr="0075017B" w:rsidRDefault="0075017B" w:rsidP="00491323">
            <w:pPr>
              <w:tabs>
                <w:tab w:val="left" w:pos="360"/>
              </w:tabs>
              <w:jc w:val="both"/>
              <w:rPr>
                <w:bCs/>
                <w:sz w:val="26"/>
              </w:rPr>
            </w:pPr>
            <w:r w:rsidRPr="0017013C">
              <w:rPr>
                <w:bCs/>
                <w:i/>
                <w:iCs/>
                <w:sz w:val="26"/>
              </w:rPr>
              <w:t>Tiếp cận dựa trên quyền riêng tư trong chính sách bảo vệ dữ liệu cá nhân trên các nền tảng dịch vụ công trực tuyến ở Việt Nam hiện nay</w:t>
            </w:r>
          </w:p>
        </w:tc>
        <w:tc>
          <w:tcPr>
            <w:tcW w:w="751" w:type="dxa"/>
          </w:tcPr>
          <w:p w:rsidR="0075017B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368" w:type="dxa"/>
          </w:tcPr>
          <w:p w:rsidR="0075017B" w:rsidRDefault="0075017B" w:rsidP="00491323">
            <w:pPr>
              <w:rPr>
                <w:bCs/>
                <w:sz w:val="26"/>
              </w:rPr>
            </w:pPr>
            <w:r w:rsidRPr="0017013C">
              <w:rPr>
                <w:bCs/>
                <w:sz w:val="26"/>
              </w:rPr>
              <w:t>Tạp chí Khoa học Đại học Quốc gia Hà Nội: Nghiên cứu Chính sách và Quản lý, Tập 38, Số 3 (2022), tr. 95-105.</w:t>
            </w:r>
          </w:p>
        </w:tc>
        <w:tc>
          <w:tcPr>
            <w:tcW w:w="1459" w:type="dxa"/>
          </w:tcPr>
          <w:p w:rsidR="0075017B" w:rsidRDefault="0075017B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376" w:type="dxa"/>
          </w:tcPr>
          <w:p w:rsidR="0075017B" w:rsidRPr="005C3F77" w:rsidRDefault="00F71739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4A7A">
              <w:rPr>
                <w:snapToGrid w:val="0"/>
                <w:sz w:val="26"/>
              </w:rPr>
              <w:t>ISSN 2588-1116</w:t>
            </w:r>
          </w:p>
        </w:tc>
      </w:tr>
      <w:tr w:rsidR="0075017B" w:rsidRPr="005C3F77" w:rsidTr="00D64241">
        <w:trPr>
          <w:trHeight w:val="482"/>
        </w:trPr>
        <w:tc>
          <w:tcPr>
            <w:tcW w:w="563" w:type="dxa"/>
          </w:tcPr>
          <w:p w:rsidR="0075017B" w:rsidRPr="00491323" w:rsidRDefault="0075017B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75017B" w:rsidRPr="0017013C" w:rsidRDefault="0075017B" w:rsidP="00491323">
            <w:pPr>
              <w:tabs>
                <w:tab w:val="left" w:pos="360"/>
              </w:tabs>
              <w:jc w:val="both"/>
              <w:rPr>
                <w:bCs/>
                <w:i/>
                <w:iCs/>
                <w:sz w:val="26"/>
              </w:rPr>
            </w:pPr>
            <w:r>
              <w:rPr>
                <w:bCs/>
                <w:sz w:val="26"/>
              </w:rPr>
              <w:t xml:space="preserve">Tạ Thị Bích Ngọc, </w:t>
            </w:r>
            <w:r>
              <w:rPr>
                <w:bCs/>
                <w:i/>
                <w:iCs/>
                <w:sz w:val="26"/>
              </w:rPr>
              <w:t>Thúc đẩy giảm nghèo thông tin ở Việt Nam thông qua chuyển đổi số</w:t>
            </w:r>
          </w:p>
        </w:tc>
        <w:tc>
          <w:tcPr>
            <w:tcW w:w="751" w:type="dxa"/>
          </w:tcPr>
          <w:p w:rsidR="0075017B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368" w:type="dxa"/>
          </w:tcPr>
          <w:p w:rsidR="0075017B" w:rsidRPr="0017013C" w:rsidRDefault="0075017B" w:rsidP="0049132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Kỷ yếu </w:t>
            </w:r>
            <w:r w:rsidRPr="00A7673B">
              <w:rPr>
                <w:bCs/>
                <w:sz w:val="26"/>
              </w:rPr>
              <w:t>Hội thảo</w:t>
            </w:r>
            <w:r>
              <w:rPr>
                <w:bCs/>
                <w:sz w:val="26"/>
              </w:rPr>
              <w:t xml:space="preserve"> Khoa học Quốc tế “</w:t>
            </w:r>
            <w:r w:rsidRPr="00ED5A79">
              <w:rPr>
                <w:bCs/>
                <w:i/>
                <w:iCs/>
                <w:sz w:val="26"/>
              </w:rPr>
              <w:t>Những vấn đề cấp thiết về chính sách và quản lý trong bối cảnh chuyển đổi số</w:t>
            </w:r>
            <w:r w:rsidRPr="00ED5A79">
              <w:rPr>
                <w:bCs/>
                <w:sz w:val="26"/>
              </w:rPr>
              <w:t>”</w:t>
            </w:r>
            <w:r>
              <w:rPr>
                <w:bCs/>
                <w:sz w:val="26"/>
              </w:rPr>
              <w:t>, Trường Đại học Khoa học Xã hội và Nhân văn, Hà Nội, 19/5/2023</w:t>
            </w:r>
          </w:p>
        </w:tc>
        <w:tc>
          <w:tcPr>
            <w:tcW w:w="1459" w:type="dxa"/>
          </w:tcPr>
          <w:p w:rsidR="0075017B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376" w:type="dxa"/>
          </w:tcPr>
          <w:p w:rsidR="0075017B" w:rsidRPr="005C3F77" w:rsidRDefault="0075017B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F5DFC" w:rsidRPr="005C3F77" w:rsidTr="00D64241">
        <w:trPr>
          <w:trHeight w:val="482"/>
        </w:trPr>
        <w:tc>
          <w:tcPr>
            <w:tcW w:w="563" w:type="dxa"/>
          </w:tcPr>
          <w:p w:rsidR="00EF5DFC" w:rsidRPr="00491323" w:rsidRDefault="00EF5DFC" w:rsidP="00491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EF5DFC" w:rsidRPr="00F24D09" w:rsidRDefault="00EF193A" w:rsidP="00491323">
            <w:pPr>
              <w:tabs>
                <w:tab w:val="left" w:pos="360"/>
              </w:tabs>
              <w:jc w:val="both"/>
              <w:rPr>
                <w:bCs/>
                <w:sz w:val="26"/>
              </w:rPr>
            </w:pPr>
            <w:r w:rsidRPr="00984EF6">
              <w:rPr>
                <w:bCs/>
                <w:i/>
                <w:iCs/>
                <w:sz w:val="26"/>
              </w:rPr>
              <w:t>Kiến tạo xã hội đổi mới sáng tạo từ trường đại học</w:t>
            </w:r>
            <w:r>
              <w:rPr>
                <w:bCs/>
                <w:sz w:val="26"/>
              </w:rPr>
              <w:t xml:space="preserve">, Kỷ yếu </w:t>
            </w:r>
            <w:r w:rsidRPr="00A7673B">
              <w:rPr>
                <w:bCs/>
                <w:sz w:val="26"/>
              </w:rPr>
              <w:t>Hội thảo</w:t>
            </w:r>
            <w:r>
              <w:rPr>
                <w:bCs/>
                <w:sz w:val="26"/>
              </w:rPr>
              <w:t xml:space="preserve"> Khoa học Quốc tế “</w:t>
            </w:r>
            <w:r w:rsidRPr="00ED5A79">
              <w:rPr>
                <w:bCs/>
                <w:i/>
                <w:iCs/>
                <w:sz w:val="26"/>
              </w:rPr>
              <w:t>Những vấn đề cấp thiết về chính sách và quản lý trong bối cảnh chuyển đổi số</w:t>
            </w:r>
            <w:r w:rsidRPr="00ED5A79">
              <w:rPr>
                <w:bCs/>
                <w:sz w:val="26"/>
              </w:rPr>
              <w:t>”</w:t>
            </w:r>
          </w:p>
        </w:tc>
        <w:tc>
          <w:tcPr>
            <w:tcW w:w="751" w:type="dxa"/>
          </w:tcPr>
          <w:p w:rsidR="00EF5DFC" w:rsidRPr="005C3F77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368" w:type="dxa"/>
          </w:tcPr>
          <w:p w:rsidR="00EF5DFC" w:rsidRDefault="00F24D09" w:rsidP="0049132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Trường Đại học Khoa học Xã hội và Nhân văn, Hà Nội, 19/5/2023</w:t>
            </w:r>
          </w:p>
        </w:tc>
        <w:tc>
          <w:tcPr>
            <w:tcW w:w="1459" w:type="dxa"/>
          </w:tcPr>
          <w:p w:rsidR="00EF5DFC" w:rsidRDefault="00491323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376" w:type="dxa"/>
          </w:tcPr>
          <w:p w:rsidR="00EF5DFC" w:rsidRPr="005C3F77" w:rsidRDefault="00EF5DFC" w:rsidP="0049132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2B79B2" w:rsidRPr="005C3F77" w:rsidRDefault="002B79B2" w:rsidP="002B79B2">
      <w:pPr>
        <w:spacing w:before="12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851"/>
      </w:tblGrid>
      <w:tr w:rsidR="002B79B2" w:rsidRPr="005C3F77" w:rsidTr="00567CCD"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</w:tcPr>
          <w:p w:rsidR="002B79B2" w:rsidRPr="005C3F77" w:rsidRDefault="002B79B2" w:rsidP="00A82E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2B79B2" w:rsidRPr="005C3F77" w:rsidRDefault="002B79B2" w:rsidP="00A82E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Xác nhận của</w:t>
            </w:r>
          </w:p>
          <w:p w:rsidR="002B79B2" w:rsidRPr="005C3F77" w:rsidRDefault="002B79B2" w:rsidP="00A82E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2B79B2" w:rsidRPr="005C3F77" w:rsidRDefault="00A82E9D" w:rsidP="00A82E9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Hà Nội</w:t>
            </w:r>
            <w:r w:rsidR="002B79B2" w:rsidRPr="005C3F7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, ngày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01 </w:t>
            </w:r>
            <w:r w:rsidR="002B79B2" w:rsidRPr="005C3F7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6 </w:t>
            </w:r>
            <w:r w:rsidR="002B79B2" w:rsidRPr="005C3F7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2023</w:t>
            </w:r>
          </w:p>
          <w:p w:rsidR="002B79B2" w:rsidRPr="005C3F77" w:rsidRDefault="002B79B2" w:rsidP="00A82E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3F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khai kí tên</w:t>
            </w:r>
          </w:p>
          <w:p w:rsidR="002B79B2" w:rsidRDefault="002B79B2" w:rsidP="00A82E9D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A82E9D" w:rsidRDefault="00A82E9D" w:rsidP="00A82E9D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A82E9D" w:rsidRDefault="00A82E9D" w:rsidP="00A82E9D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A82E9D" w:rsidRDefault="00A82E9D" w:rsidP="00A82E9D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A82E9D" w:rsidRPr="00A82E9D" w:rsidRDefault="00A82E9D" w:rsidP="00A82E9D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82E9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TS Tạ Thị Bích Ngọc</w:t>
            </w:r>
          </w:p>
          <w:p w:rsidR="00A82E9D" w:rsidRDefault="00A82E9D" w:rsidP="00A82E9D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A82E9D" w:rsidRPr="005C3F77" w:rsidRDefault="00A82E9D" w:rsidP="00A82E9D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</w:tbl>
    <w:p w:rsidR="00E72384" w:rsidRDefault="00E72384" w:rsidP="00567CCD">
      <w:pPr>
        <w:spacing w:line="360" w:lineRule="exact"/>
      </w:pPr>
    </w:p>
    <w:sectPr w:rsidR="00E72384" w:rsidSect="00626DD9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A84" w:rsidRDefault="00F84A84" w:rsidP="00626DD9">
      <w:r>
        <w:separator/>
      </w:r>
    </w:p>
  </w:endnote>
  <w:endnote w:type="continuationSeparator" w:id="0">
    <w:p w:rsidR="00F84A84" w:rsidRDefault="00F84A84" w:rsidP="006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077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DD9" w:rsidRDefault="00626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DD9" w:rsidRDefault="0062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A84" w:rsidRDefault="00F84A84" w:rsidP="00626DD9">
      <w:r>
        <w:separator/>
      </w:r>
    </w:p>
  </w:footnote>
  <w:footnote w:type="continuationSeparator" w:id="0">
    <w:p w:rsidR="00F84A84" w:rsidRDefault="00F84A84" w:rsidP="0062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99F"/>
    <w:multiLevelType w:val="hybridMultilevel"/>
    <w:tmpl w:val="857E953E"/>
    <w:lvl w:ilvl="0" w:tplc="B6267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FB4352D"/>
    <w:multiLevelType w:val="hybridMultilevel"/>
    <w:tmpl w:val="5E7E5C72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117165971">
    <w:abstractNumId w:val="1"/>
  </w:num>
  <w:num w:numId="2" w16cid:durableId="2054454770">
    <w:abstractNumId w:val="3"/>
  </w:num>
  <w:num w:numId="3" w16cid:durableId="469982115">
    <w:abstractNumId w:val="0"/>
  </w:num>
  <w:num w:numId="4" w16cid:durableId="28431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E52"/>
    <w:rsid w:val="00096D2E"/>
    <w:rsid w:val="001E1494"/>
    <w:rsid w:val="00265F32"/>
    <w:rsid w:val="002B79B2"/>
    <w:rsid w:val="00412734"/>
    <w:rsid w:val="00491323"/>
    <w:rsid w:val="00504852"/>
    <w:rsid w:val="0054014E"/>
    <w:rsid w:val="00567CCD"/>
    <w:rsid w:val="006023D9"/>
    <w:rsid w:val="00605421"/>
    <w:rsid w:val="00626DD9"/>
    <w:rsid w:val="0075017B"/>
    <w:rsid w:val="007E4D2B"/>
    <w:rsid w:val="0082163D"/>
    <w:rsid w:val="0086367A"/>
    <w:rsid w:val="008B568C"/>
    <w:rsid w:val="00A1401B"/>
    <w:rsid w:val="00A726D3"/>
    <w:rsid w:val="00A82E9D"/>
    <w:rsid w:val="00AB2B34"/>
    <w:rsid w:val="00AF15A8"/>
    <w:rsid w:val="00B63E52"/>
    <w:rsid w:val="00B87250"/>
    <w:rsid w:val="00D64241"/>
    <w:rsid w:val="00E701AC"/>
    <w:rsid w:val="00E72384"/>
    <w:rsid w:val="00EF193A"/>
    <w:rsid w:val="00EF5DFC"/>
    <w:rsid w:val="00F24D09"/>
    <w:rsid w:val="00F4323F"/>
    <w:rsid w:val="00F71739"/>
    <w:rsid w:val="00F84A84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D472"/>
  <w15:docId w15:val="{108DFC1F-FFA1-4C72-9063-DF1271B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B2"/>
    <w:pPr>
      <w:spacing w:after="0" w:line="240" w:lineRule="auto"/>
    </w:pPr>
    <w:rPr>
      <w:rFonts w:ascii=".VnTime" w:eastAsia="MS Mincho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B79B2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2B79B2"/>
    <w:rPr>
      <w:rFonts w:ascii=".VnTimeH" w:eastAsia="MS Mincho" w:hAnsi=".VnTimeH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DD9"/>
    <w:rPr>
      <w:rFonts w:ascii=".VnTime" w:eastAsia="MS Mincho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26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DD9"/>
    <w:rPr>
      <w:rFonts w:ascii=".VnTime" w:eastAsia="MS Mincho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9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 Quỳnh</cp:lastModifiedBy>
  <cp:revision>37</cp:revision>
  <dcterms:created xsi:type="dcterms:W3CDTF">2023-04-27T03:53:00Z</dcterms:created>
  <dcterms:modified xsi:type="dcterms:W3CDTF">2023-06-01T08:45:00Z</dcterms:modified>
</cp:coreProperties>
</file>